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FBD4" w14:textId="77777777" w:rsidR="00A35B19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>Upper Case and Lower Case Letters</w:t>
      </w:r>
    </w:p>
    <w:p w14:paraId="691B1F47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291FF19B" w:rsidR="008368A2" w:rsidRPr="00573E05" w:rsidRDefault="00E40063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Contac</w:t>
      </w:r>
      <w:r w:rsidR="00CA6503">
        <w:rPr>
          <w:rFonts w:ascii="Times New Roman" w:hAnsi="Times New Roman" w:cs="Times New Roman"/>
          <w:sz w:val="20"/>
          <w:szCs w:val="20"/>
        </w:rPr>
        <w:t>t/</w:t>
      </w:r>
      <w:r w:rsidR="008368A2" w:rsidRPr="00573E05">
        <w:rPr>
          <w:rFonts w:ascii="Times New Roman" w:hAnsi="Times New Roman" w:cs="Times New Roman"/>
          <w:sz w:val="20"/>
          <w:szCs w:val="20"/>
        </w:rPr>
        <w:t>Speaker@somplace.ext</w:t>
      </w:r>
    </w:p>
    <w:p w14:paraId="0438A8C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8BFF1" w14:textId="39DFC178" w:rsidR="00FB07FD" w:rsidRPr="00FF0A45" w:rsidRDefault="00033D51" w:rsidP="00FF0A4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FF0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FF0A45" w:rsidRPr="00FF0A45">
        <w:rPr>
          <w:rFonts w:ascii="Times New Roman" w:hAnsi="Times New Roman" w:cs="Times New Roman"/>
          <w:b/>
          <w:bCs/>
          <w:sz w:val="20"/>
          <w:szCs w:val="20"/>
        </w:rPr>
        <w:t>Briefly state the primary focus of your talk, outlining key points in your research, recapping the results/outcomes, and possible potential uses/applications.</w:t>
      </w:r>
      <w:r w:rsidR="00FF0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However,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do not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use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figures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graphs, tables, photographs, or illustrations that are 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downloaded from the Internet.</w:t>
      </w:r>
      <w:r w:rsid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</w:p>
    <w:p w14:paraId="4CF86BC6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lower case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14:paraId="1BD9F9F1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</w:t>
      </w:r>
      <w:r w:rsidRPr="000E0106">
        <w:rPr>
          <w:rFonts w:ascii="Times New Roman" w:hAnsi="Times New Roman" w:cs="Times New Roman"/>
          <w:sz w:val="20"/>
          <w:szCs w:val="20"/>
          <w:u w:val="single"/>
        </w:rPr>
        <w:t>with the name of the presenter/speaker underlined</w:t>
      </w:r>
      <w:r w:rsidRPr="00D94794">
        <w:rPr>
          <w:rFonts w:ascii="Times New Roman" w:hAnsi="Times New Roman" w:cs="Times New Roman"/>
          <w:sz w:val="20"/>
          <w:szCs w:val="20"/>
        </w:rPr>
        <w:t xml:space="preserve">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D0628D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14:paraId="205A605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NoSpacing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14:paraId="333099E9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7777777" w:rsidR="00A94A92" w:rsidRPr="00D94794" w:rsidRDefault="00A94A92" w:rsidP="00A94A92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14:paraId="6E668B04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14:paraId="3ACAFAA8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EDF64" w14:textId="77777777" w:rsidR="00FB07FD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sectPr w:rsidR="00FB07FD" w:rsidSect="00A272D7">
      <w:pgSz w:w="1188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E0106"/>
    <w:rsid w:val="000F6034"/>
    <w:rsid w:val="00130FED"/>
    <w:rsid w:val="0029425A"/>
    <w:rsid w:val="002A2689"/>
    <w:rsid w:val="002A570A"/>
    <w:rsid w:val="002F7D8B"/>
    <w:rsid w:val="003601C7"/>
    <w:rsid w:val="00482217"/>
    <w:rsid w:val="00517BE4"/>
    <w:rsid w:val="00573E05"/>
    <w:rsid w:val="00575737"/>
    <w:rsid w:val="005F5B0F"/>
    <w:rsid w:val="00602536"/>
    <w:rsid w:val="006A7A15"/>
    <w:rsid w:val="006C6BD4"/>
    <w:rsid w:val="00714C05"/>
    <w:rsid w:val="007C4969"/>
    <w:rsid w:val="0081009D"/>
    <w:rsid w:val="008368A2"/>
    <w:rsid w:val="00836B90"/>
    <w:rsid w:val="008A214C"/>
    <w:rsid w:val="008F2900"/>
    <w:rsid w:val="009D289C"/>
    <w:rsid w:val="009E1F06"/>
    <w:rsid w:val="00A272D7"/>
    <w:rsid w:val="00A35B19"/>
    <w:rsid w:val="00A41208"/>
    <w:rsid w:val="00A94A92"/>
    <w:rsid w:val="00AB688B"/>
    <w:rsid w:val="00B52EEA"/>
    <w:rsid w:val="00BA3B51"/>
    <w:rsid w:val="00BF230F"/>
    <w:rsid w:val="00C7279C"/>
    <w:rsid w:val="00CA6503"/>
    <w:rsid w:val="00CD5105"/>
    <w:rsid w:val="00D94794"/>
    <w:rsid w:val="00DF6A77"/>
    <w:rsid w:val="00E40063"/>
    <w:rsid w:val="00E9298A"/>
    <w:rsid w:val="00EB317E"/>
    <w:rsid w:val="00F03992"/>
    <w:rsid w:val="00F329CF"/>
    <w:rsid w:val="00FB07F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Gabriel</cp:lastModifiedBy>
  <cp:revision>2</cp:revision>
  <dcterms:created xsi:type="dcterms:W3CDTF">2023-12-10T19:58:00Z</dcterms:created>
  <dcterms:modified xsi:type="dcterms:W3CDTF">2023-12-10T19:58:00Z</dcterms:modified>
</cp:coreProperties>
</file>